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69" w:rsidRDefault="00E47269" w:rsidP="003B7EA9">
      <w:pPr>
        <w:pStyle w:val="Tytu"/>
        <w:spacing w:line="312" w:lineRule="auto"/>
      </w:pPr>
      <w:r>
        <w:t>Regulamin</w:t>
      </w:r>
    </w:p>
    <w:p w:rsidR="00E47269" w:rsidRDefault="00AE4563" w:rsidP="003B7EA9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obrad </w:t>
      </w:r>
      <w:r w:rsidR="00E47269">
        <w:rPr>
          <w:b/>
          <w:sz w:val="28"/>
          <w:szCs w:val="28"/>
        </w:rPr>
        <w:t>Międzyzakładowego Zebrania Członków</w:t>
      </w:r>
      <w:r>
        <w:rPr>
          <w:b/>
          <w:sz w:val="28"/>
          <w:szCs w:val="28"/>
        </w:rPr>
        <w:t xml:space="preserve"> </w:t>
      </w:r>
      <w:r w:rsidR="00E47269">
        <w:rPr>
          <w:b/>
          <w:sz w:val="28"/>
          <w:szCs w:val="28"/>
        </w:rPr>
        <w:t xml:space="preserve">NSZZ „Solidarność” </w:t>
      </w:r>
      <w:r>
        <w:rPr>
          <w:b/>
          <w:sz w:val="28"/>
          <w:szCs w:val="28"/>
        </w:rPr>
        <w:t>Pracowników Oświaty i wychowania w Grójcu</w:t>
      </w:r>
    </w:p>
    <w:p w:rsidR="00E47269" w:rsidRDefault="00E47269" w:rsidP="003B7EA9">
      <w:pPr>
        <w:spacing w:line="312" w:lineRule="auto"/>
        <w:jc w:val="center"/>
        <w:rPr>
          <w:b/>
          <w:sz w:val="36"/>
        </w:rPr>
      </w:pPr>
    </w:p>
    <w:p w:rsidR="00E47269" w:rsidRDefault="00E47269" w:rsidP="003B7EA9">
      <w:pPr>
        <w:pStyle w:val="Nagwek1"/>
        <w:spacing w:line="312" w:lineRule="auto"/>
        <w:ind w:hanging="432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70385B">
        <w:rPr>
          <w:sz w:val="28"/>
          <w:szCs w:val="28"/>
        </w:rPr>
        <w:t>.</w:t>
      </w:r>
      <w:r>
        <w:rPr>
          <w:sz w:val="28"/>
          <w:szCs w:val="28"/>
        </w:rPr>
        <w:t xml:space="preserve"> Postanowienia ogólne</w:t>
      </w:r>
    </w:p>
    <w:p w:rsidR="00E47269" w:rsidRDefault="00E47269" w:rsidP="003B7EA9">
      <w:pPr>
        <w:spacing w:line="312" w:lineRule="auto"/>
        <w:jc w:val="both"/>
        <w:rPr>
          <w:sz w:val="24"/>
          <w:szCs w:val="24"/>
        </w:rPr>
      </w:pPr>
    </w:p>
    <w:p w:rsidR="00E47269" w:rsidRDefault="00AE4563" w:rsidP="003B7EA9">
      <w:pPr>
        <w:numPr>
          <w:ilvl w:val="0"/>
          <w:numId w:val="19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obradach </w:t>
      </w:r>
      <w:r w:rsidR="00E47269">
        <w:rPr>
          <w:sz w:val="24"/>
          <w:szCs w:val="24"/>
        </w:rPr>
        <w:t>Międzyzakłado</w:t>
      </w:r>
      <w:r>
        <w:rPr>
          <w:sz w:val="24"/>
          <w:szCs w:val="24"/>
        </w:rPr>
        <w:t>wego Zebrania Członków</w:t>
      </w:r>
      <w:r w:rsidR="00E47269">
        <w:rPr>
          <w:sz w:val="24"/>
          <w:szCs w:val="24"/>
        </w:rPr>
        <w:t xml:space="preserve"> biorą udział:</w:t>
      </w:r>
    </w:p>
    <w:p w:rsidR="00E47269" w:rsidRDefault="00AE4563" w:rsidP="003B7EA9">
      <w:pPr>
        <w:numPr>
          <w:ilvl w:val="0"/>
          <w:numId w:val="16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członkowie</w:t>
      </w:r>
      <w:r w:rsidR="00E47269">
        <w:rPr>
          <w:sz w:val="24"/>
          <w:szCs w:val="24"/>
        </w:rPr>
        <w:t>,</w:t>
      </w:r>
    </w:p>
    <w:p w:rsidR="00E47269" w:rsidRDefault="00E47269" w:rsidP="003B7EA9">
      <w:pPr>
        <w:numPr>
          <w:ilvl w:val="0"/>
          <w:numId w:val="16"/>
        </w:numPr>
        <w:spacing w:line="312" w:lineRule="auto"/>
        <w:jc w:val="both"/>
      </w:pPr>
      <w:r>
        <w:rPr>
          <w:sz w:val="24"/>
        </w:rPr>
        <w:t>członkowie komisji wyborczych (zakładowej, regionalnej),</w:t>
      </w:r>
    </w:p>
    <w:p w:rsidR="00E47269" w:rsidRDefault="00E47269" w:rsidP="003B7EA9">
      <w:pPr>
        <w:numPr>
          <w:ilvl w:val="0"/>
          <w:numId w:val="16"/>
        </w:numPr>
        <w:spacing w:line="312" w:lineRule="auto"/>
        <w:jc w:val="both"/>
      </w:pPr>
      <w:r>
        <w:rPr>
          <w:sz w:val="24"/>
        </w:rPr>
        <w:t>członkowie</w:t>
      </w:r>
      <w:r w:rsidR="00AE4563">
        <w:rPr>
          <w:sz w:val="24"/>
        </w:rPr>
        <w:t xml:space="preserve"> ustępującej Komisji Międzyzakładowej i </w:t>
      </w:r>
      <w:r>
        <w:rPr>
          <w:sz w:val="24"/>
        </w:rPr>
        <w:t>Komisji Rewizyjnej.</w:t>
      </w:r>
    </w:p>
    <w:p w:rsidR="00E47269" w:rsidRDefault="00AE4563" w:rsidP="003B7EA9">
      <w:pPr>
        <w:numPr>
          <w:ilvl w:val="0"/>
          <w:numId w:val="19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obradach </w:t>
      </w:r>
      <w:r w:rsidR="00E47269">
        <w:rPr>
          <w:sz w:val="24"/>
          <w:szCs w:val="24"/>
        </w:rPr>
        <w:t>Międzyzakładowego Zebrania Członków/Delegatów mogą wziąć udział:</w:t>
      </w:r>
    </w:p>
    <w:p w:rsidR="00E47269" w:rsidRDefault="00E47269" w:rsidP="003B7EA9">
      <w:pPr>
        <w:numPr>
          <w:ilvl w:val="0"/>
          <w:numId w:val="1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goście zaproszeni przez Komisję Zakładową/Międzyzakładową,</w:t>
      </w:r>
    </w:p>
    <w:p w:rsidR="00E47269" w:rsidRDefault="00E47269" w:rsidP="003B7EA9">
      <w:pPr>
        <w:numPr>
          <w:ilvl w:val="0"/>
          <w:numId w:val="17"/>
        </w:numPr>
        <w:spacing w:line="312" w:lineRule="auto"/>
        <w:jc w:val="both"/>
      </w:pPr>
      <w:r>
        <w:rPr>
          <w:sz w:val="24"/>
        </w:rPr>
        <w:t>członkowie organizacji nie będący delegatami.</w:t>
      </w:r>
    </w:p>
    <w:p w:rsidR="00E47269" w:rsidRDefault="00AE4563" w:rsidP="003B7EA9">
      <w:pPr>
        <w:numPr>
          <w:ilvl w:val="0"/>
          <w:numId w:val="19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Członek </w:t>
      </w:r>
      <w:r w:rsidR="00E47269">
        <w:rPr>
          <w:sz w:val="24"/>
          <w:szCs w:val="24"/>
        </w:rPr>
        <w:t>ma prawo do:</w:t>
      </w:r>
    </w:p>
    <w:p w:rsidR="00E47269" w:rsidRDefault="00E47269" w:rsidP="003B7EA9">
      <w:pPr>
        <w:numPr>
          <w:ilvl w:val="0"/>
          <w:numId w:val="18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udziału w dyskusji – po udzieleniu mu głosu przez prowadzącego zebranie,</w:t>
      </w:r>
    </w:p>
    <w:p w:rsidR="00E47269" w:rsidRDefault="00E47269" w:rsidP="003B7EA9">
      <w:pPr>
        <w:numPr>
          <w:ilvl w:val="0"/>
          <w:numId w:val="18"/>
        </w:numPr>
        <w:spacing w:line="312" w:lineRule="auto"/>
        <w:jc w:val="both"/>
      </w:pPr>
      <w:r>
        <w:rPr>
          <w:sz w:val="24"/>
        </w:rPr>
        <w:t>czynnego i biernego uczestnictwa w</w:t>
      </w:r>
      <w:r w:rsidR="00AE4563">
        <w:rPr>
          <w:sz w:val="24"/>
        </w:rPr>
        <w:t xml:space="preserve"> wyborach dokonywanych przez </w:t>
      </w:r>
      <w:r>
        <w:rPr>
          <w:sz w:val="24"/>
        </w:rPr>
        <w:t>Międzyzakład</w:t>
      </w:r>
      <w:r w:rsidR="00AE4563">
        <w:rPr>
          <w:sz w:val="24"/>
        </w:rPr>
        <w:t>owe Zebranie Członków</w:t>
      </w:r>
      <w:r>
        <w:rPr>
          <w:sz w:val="24"/>
        </w:rPr>
        <w:t>,</w:t>
      </w:r>
    </w:p>
    <w:p w:rsidR="00E47269" w:rsidRDefault="00E47269" w:rsidP="003B7EA9">
      <w:pPr>
        <w:numPr>
          <w:ilvl w:val="0"/>
          <w:numId w:val="18"/>
        </w:numPr>
        <w:spacing w:line="312" w:lineRule="auto"/>
        <w:jc w:val="both"/>
      </w:pPr>
      <w:r>
        <w:rPr>
          <w:sz w:val="24"/>
        </w:rPr>
        <w:t>zgłaszania projektów uchwał i stanowisk po poparciu ich przez co najmniej 1/10 uprawnionych obecnyc</w:t>
      </w:r>
      <w:r w:rsidR="00AE4563">
        <w:rPr>
          <w:sz w:val="24"/>
        </w:rPr>
        <w:t>h na zebraniu Członków</w:t>
      </w:r>
      <w:r>
        <w:rPr>
          <w:sz w:val="24"/>
        </w:rPr>
        <w:t>.</w:t>
      </w:r>
    </w:p>
    <w:p w:rsidR="00E47269" w:rsidRDefault="00AE4563" w:rsidP="003B7EA9">
      <w:pPr>
        <w:numPr>
          <w:ilvl w:val="0"/>
          <w:numId w:val="19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Obecność na </w:t>
      </w:r>
      <w:r w:rsidR="00E47269">
        <w:rPr>
          <w:sz w:val="24"/>
          <w:szCs w:val="24"/>
        </w:rPr>
        <w:t>Międ</w:t>
      </w:r>
      <w:r>
        <w:rPr>
          <w:sz w:val="24"/>
          <w:szCs w:val="24"/>
        </w:rPr>
        <w:t>zyzakładowym Zebraniu Członków</w:t>
      </w:r>
      <w:r w:rsidR="00E47269">
        <w:rPr>
          <w:sz w:val="24"/>
          <w:szCs w:val="24"/>
        </w:rPr>
        <w:t xml:space="preserve"> członek potwierdza  własnoręcznym podpisem na przygotowanej liście obecności. </w:t>
      </w:r>
    </w:p>
    <w:p w:rsidR="00E47269" w:rsidRDefault="00E47269" w:rsidP="003B7EA9">
      <w:pPr>
        <w:pStyle w:val="Nagwek1"/>
        <w:spacing w:line="312" w:lineRule="auto"/>
        <w:ind w:hanging="432"/>
        <w:jc w:val="both"/>
        <w:rPr>
          <w:sz w:val="28"/>
          <w:szCs w:val="28"/>
        </w:rPr>
      </w:pPr>
      <w:r>
        <w:rPr>
          <w:sz w:val="28"/>
          <w:szCs w:val="28"/>
        </w:rPr>
        <w:t>II</w:t>
      </w:r>
      <w:r w:rsidR="0070385B">
        <w:rPr>
          <w:sz w:val="28"/>
          <w:szCs w:val="28"/>
        </w:rPr>
        <w:t>.</w:t>
      </w:r>
      <w:r>
        <w:rPr>
          <w:sz w:val="28"/>
          <w:szCs w:val="28"/>
        </w:rPr>
        <w:t xml:space="preserve"> Prowadzenie Obrad</w:t>
      </w:r>
    </w:p>
    <w:p w:rsidR="00E47269" w:rsidRDefault="00E47269" w:rsidP="003B7EA9">
      <w:pPr>
        <w:pStyle w:val="Tekstpodstawowywcity"/>
        <w:numPr>
          <w:ilvl w:val="0"/>
          <w:numId w:val="20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Międzyzakła</w:t>
      </w:r>
      <w:r w:rsidR="00AE4563">
        <w:rPr>
          <w:sz w:val="24"/>
          <w:szCs w:val="24"/>
        </w:rPr>
        <w:t>dowe Zebranie Członków</w:t>
      </w:r>
      <w:r>
        <w:rPr>
          <w:sz w:val="24"/>
          <w:szCs w:val="24"/>
        </w:rPr>
        <w:t xml:space="preserve"> otwiera Pr</w:t>
      </w:r>
      <w:r w:rsidR="00AE4563">
        <w:rPr>
          <w:sz w:val="24"/>
          <w:szCs w:val="24"/>
        </w:rPr>
        <w:t xml:space="preserve">zewodniczący Komisji </w:t>
      </w:r>
      <w:r>
        <w:rPr>
          <w:sz w:val="24"/>
          <w:szCs w:val="24"/>
        </w:rPr>
        <w:t>Międzyzakładowej lub wyznaczony przez komisję jej członek, w obecności przynajmniej połowy uprawnionych do udzia</w:t>
      </w:r>
      <w:r w:rsidR="00AE4563">
        <w:rPr>
          <w:sz w:val="24"/>
          <w:szCs w:val="24"/>
        </w:rPr>
        <w:t>łu w Zebraniu Członków</w:t>
      </w:r>
      <w:r>
        <w:rPr>
          <w:sz w:val="24"/>
          <w:szCs w:val="24"/>
        </w:rPr>
        <w:t xml:space="preserve"> i przewodniczy obradom do czasu wyboru Przewodniczącego Zebrania.</w:t>
      </w:r>
    </w:p>
    <w:p w:rsidR="00E47269" w:rsidRDefault="00E47269" w:rsidP="003B7EA9">
      <w:pPr>
        <w:numPr>
          <w:ilvl w:val="0"/>
          <w:numId w:val="20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Zebrania może przeprowadzić, w głosowaniu jawnym, wybór Prezydium Zebrania. </w:t>
      </w:r>
    </w:p>
    <w:p w:rsidR="00E47269" w:rsidRDefault="00E47269" w:rsidP="003B7EA9">
      <w:pPr>
        <w:numPr>
          <w:ilvl w:val="0"/>
          <w:numId w:val="20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obowiązków Przewodniczącego/Prezydium Zebrania należy:</w:t>
      </w:r>
    </w:p>
    <w:p w:rsidR="00E47269" w:rsidRDefault="00E47269" w:rsidP="003B7EA9">
      <w:pPr>
        <w:numPr>
          <w:ilvl w:val="0"/>
          <w:numId w:val="21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prowadzenie obrad zgodnie z przyjętym porządkiem obrad,</w:t>
      </w:r>
    </w:p>
    <w:p w:rsidR="00E47269" w:rsidRDefault="00E47269" w:rsidP="003B7EA9">
      <w:pPr>
        <w:numPr>
          <w:ilvl w:val="0"/>
          <w:numId w:val="21"/>
        </w:numPr>
        <w:spacing w:line="312" w:lineRule="auto"/>
        <w:jc w:val="both"/>
      </w:pPr>
      <w:r>
        <w:rPr>
          <w:sz w:val="24"/>
        </w:rPr>
        <w:t>udzielanie i odbieranie głosu uczestnikom obrad,</w:t>
      </w:r>
    </w:p>
    <w:p w:rsidR="00E47269" w:rsidRDefault="00E47269" w:rsidP="003B7EA9">
      <w:pPr>
        <w:numPr>
          <w:ilvl w:val="0"/>
          <w:numId w:val="21"/>
        </w:numPr>
        <w:spacing w:line="312" w:lineRule="auto"/>
        <w:jc w:val="both"/>
      </w:pPr>
      <w:r>
        <w:rPr>
          <w:sz w:val="24"/>
        </w:rPr>
        <w:t>zarządzanie głosowań,</w:t>
      </w:r>
    </w:p>
    <w:p w:rsidR="00E47269" w:rsidRDefault="00E47269" w:rsidP="003B7EA9">
      <w:pPr>
        <w:numPr>
          <w:ilvl w:val="0"/>
          <w:numId w:val="21"/>
        </w:numPr>
        <w:spacing w:line="312" w:lineRule="auto"/>
        <w:jc w:val="both"/>
      </w:pPr>
      <w:r>
        <w:rPr>
          <w:sz w:val="24"/>
        </w:rPr>
        <w:t>rozstrzyganie wątpliwości regulaminowych.</w:t>
      </w:r>
    </w:p>
    <w:p w:rsidR="00E47269" w:rsidRDefault="00E47269" w:rsidP="003B7EA9">
      <w:pPr>
        <w:numPr>
          <w:ilvl w:val="0"/>
          <w:numId w:val="20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Sprawy sporne rozstrzy</w:t>
      </w:r>
      <w:r w:rsidR="00AE4563">
        <w:rPr>
          <w:sz w:val="24"/>
          <w:szCs w:val="24"/>
        </w:rPr>
        <w:t>gane są przez Zebranie Członków</w:t>
      </w:r>
      <w:r>
        <w:rPr>
          <w:sz w:val="24"/>
          <w:szCs w:val="24"/>
        </w:rPr>
        <w:t xml:space="preserve"> w głosowaniu jawnym.</w:t>
      </w:r>
    </w:p>
    <w:p w:rsidR="00E47269" w:rsidRDefault="00E47269" w:rsidP="003B7EA9">
      <w:pPr>
        <w:pStyle w:val="Nagwek1"/>
        <w:spacing w:line="312" w:lineRule="auto"/>
        <w:ind w:hanging="432"/>
        <w:jc w:val="both"/>
        <w:rPr>
          <w:sz w:val="28"/>
          <w:szCs w:val="28"/>
        </w:rPr>
      </w:pPr>
      <w:r>
        <w:rPr>
          <w:sz w:val="28"/>
          <w:szCs w:val="28"/>
        </w:rPr>
        <w:t>III</w:t>
      </w:r>
      <w:r w:rsidR="0070385B">
        <w:rPr>
          <w:sz w:val="28"/>
          <w:szCs w:val="28"/>
        </w:rPr>
        <w:t>.</w:t>
      </w:r>
      <w:r>
        <w:rPr>
          <w:sz w:val="28"/>
          <w:szCs w:val="28"/>
        </w:rPr>
        <w:t xml:space="preserve"> Komisje </w:t>
      </w:r>
      <w:proofErr w:type="spellStart"/>
      <w:r w:rsidR="00AE4563">
        <w:rPr>
          <w:sz w:val="28"/>
          <w:szCs w:val="28"/>
          <w:lang w:val="pl-PL"/>
        </w:rPr>
        <w:t>Międzyza</w:t>
      </w:r>
      <w:proofErr w:type="spellEnd"/>
      <w:r>
        <w:rPr>
          <w:sz w:val="28"/>
          <w:szCs w:val="28"/>
        </w:rPr>
        <w:t>kładowego Zebrania Członków</w:t>
      </w:r>
    </w:p>
    <w:p w:rsidR="00E47269" w:rsidRDefault="00E47269" w:rsidP="003B7EA9">
      <w:pPr>
        <w:spacing w:line="312" w:lineRule="auto"/>
        <w:jc w:val="both"/>
      </w:pPr>
    </w:p>
    <w:p w:rsidR="00E47269" w:rsidRDefault="00E47269" w:rsidP="003B7EA9">
      <w:pPr>
        <w:spacing w:line="312" w:lineRule="auto"/>
        <w:jc w:val="both"/>
      </w:pPr>
      <w:r>
        <w:rPr>
          <w:sz w:val="28"/>
          <w:u w:val="single"/>
        </w:rPr>
        <w:lastRenderedPageBreak/>
        <w:t>1.Obowiązkowa</w:t>
      </w:r>
    </w:p>
    <w:p w:rsidR="00E47269" w:rsidRDefault="00E47269" w:rsidP="003B7EA9">
      <w:pPr>
        <w:spacing w:line="312" w:lineRule="auto"/>
        <w:ind w:hanging="360"/>
        <w:jc w:val="both"/>
      </w:pPr>
      <w:r>
        <w:rPr>
          <w:sz w:val="24"/>
          <w:szCs w:val="24"/>
        </w:rPr>
        <w:t>1.1. Komisja skrutacy</w:t>
      </w:r>
      <w:r w:rsidR="00FD5247">
        <w:rPr>
          <w:sz w:val="24"/>
          <w:szCs w:val="24"/>
        </w:rPr>
        <w:t>jna do głosowań tajnych</w:t>
      </w:r>
      <w:r w:rsidR="005347F9">
        <w:rPr>
          <w:sz w:val="24"/>
          <w:szCs w:val="24"/>
        </w:rPr>
        <w:t xml:space="preserve"> – minimum 3 osoby.</w:t>
      </w:r>
      <w:r w:rsidR="005347F9">
        <w:rPr>
          <w:sz w:val="24"/>
          <w:szCs w:val="24"/>
        </w:rPr>
        <w:br/>
      </w:r>
      <w:r>
        <w:t xml:space="preserve"> </w:t>
      </w:r>
      <w:r>
        <w:rPr>
          <w:sz w:val="24"/>
        </w:rPr>
        <w:t>Do zadań Komisji skrutacyjnej do głosowań tajnych należy:</w:t>
      </w:r>
    </w:p>
    <w:p w:rsidR="00E47269" w:rsidRDefault="00E47269" w:rsidP="003B7EA9">
      <w:pPr>
        <w:numPr>
          <w:ilvl w:val="0"/>
          <w:numId w:val="22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stwierdzenie prawomocności zebrania,</w:t>
      </w:r>
    </w:p>
    <w:p w:rsidR="00E47269" w:rsidRDefault="00E47269" w:rsidP="003B7EA9">
      <w:pPr>
        <w:numPr>
          <w:ilvl w:val="0"/>
          <w:numId w:val="22"/>
        </w:numPr>
        <w:spacing w:line="312" w:lineRule="auto"/>
        <w:jc w:val="both"/>
      </w:pPr>
      <w:r>
        <w:rPr>
          <w:sz w:val="24"/>
        </w:rPr>
        <w:t xml:space="preserve">przyjmowanie kandydatur do władz; kandydatury podczas zebrania przyjmowane są na piśmie, na specjalnie przygotowanych kartach, </w:t>
      </w:r>
    </w:p>
    <w:p w:rsidR="00E47269" w:rsidRDefault="00E47269" w:rsidP="003B7EA9">
      <w:pPr>
        <w:numPr>
          <w:ilvl w:val="0"/>
          <w:numId w:val="22"/>
        </w:numPr>
        <w:spacing w:line="312" w:lineRule="auto"/>
        <w:jc w:val="both"/>
      </w:pPr>
      <w:r>
        <w:rPr>
          <w:sz w:val="24"/>
        </w:rPr>
        <w:t>stwierdzenie posiadania przez kandydatów biernego prawa wyborczego,</w:t>
      </w:r>
    </w:p>
    <w:p w:rsidR="00E47269" w:rsidRDefault="00E47269" w:rsidP="003B7EA9">
      <w:pPr>
        <w:numPr>
          <w:ilvl w:val="0"/>
          <w:numId w:val="22"/>
        </w:numPr>
        <w:spacing w:line="312" w:lineRule="auto"/>
        <w:jc w:val="both"/>
      </w:pPr>
      <w:r>
        <w:rPr>
          <w:sz w:val="24"/>
        </w:rPr>
        <w:t xml:space="preserve">sporządzenie kart do głosowania z nazwiskami </w:t>
      </w:r>
      <w:r>
        <w:rPr>
          <w:i/>
          <w:sz w:val="24"/>
        </w:rPr>
        <w:t>zgłoszonych</w:t>
      </w:r>
      <w:r>
        <w:rPr>
          <w:sz w:val="24"/>
        </w:rPr>
        <w:t xml:space="preserve"> kandydatów ułożonymi  w kolejności alfabetycznej,</w:t>
      </w:r>
    </w:p>
    <w:p w:rsidR="00E47269" w:rsidRDefault="00E47269" w:rsidP="003B7EA9">
      <w:pPr>
        <w:numPr>
          <w:ilvl w:val="0"/>
          <w:numId w:val="22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wydawanie kart do glosowania osobom uprawnionym,</w:t>
      </w:r>
    </w:p>
    <w:p w:rsidR="00E47269" w:rsidRDefault="00E47269" w:rsidP="003B7EA9">
      <w:pPr>
        <w:numPr>
          <w:ilvl w:val="0"/>
          <w:numId w:val="22"/>
        </w:numPr>
        <w:spacing w:line="312" w:lineRule="auto"/>
        <w:jc w:val="both"/>
      </w:pPr>
      <w:r>
        <w:rPr>
          <w:sz w:val="24"/>
        </w:rPr>
        <w:t>przeprowadzenie głosowań tajnych,</w:t>
      </w:r>
    </w:p>
    <w:p w:rsidR="00E47269" w:rsidRDefault="00E47269" w:rsidP="003B7EA9">
      <w:pPr>
        <w:numPr>
          <w:ilvl w:val="0"/>
          <w:numId w:val="22"/>
        </w:numPr>
        <w:spacing w:line="312" w:lineRule="auto"/>
        <w:jc w:val="both"/>
      </w:pPr>
      <w:r>
        <w:rPr>
          <w:sz w:val="24"/>
        </w:rPr>
        <w:t>ustalenie i podanie wyników głosowań,</w:t>
      </w:r>
    </w:p>
    <w:p w:rsidR="00E47269" w:rsidRDefault="00E47269" w:rsidP="003B7EA9">
      <w:pPr>
        <w:numPr>
          <w:ilvl w:val="0"/>
          <w:numId w:val="22"/>
        </w:numPr>
        <w:spacing w:line="312" w:lineRule="auto"/>
        <w:jc w:val="both"/>
      </w:pPr>
      <w:r>
        <w:rPr>
          <w:sz w:val="24"/>
        </w:rPr>
        <w:t>sporządzenie protokołów z głosowań,</w:t>
      </w:r>
    </w:p>
    <w:p w:rsidR="00E47269" w:rsidRDefault="00E47269" w:rsidP="003B7EA9">
      <w:pPr>
        <w:numPr>
          <w:ilvl w:val="0"/>
          <w:numId w:val="22"/>
        </w:numPr>
        <w:spacing w:line="312" w:lineRule="auto"/>
        <w:jc w:val="both"/>
      </w:pPr>
      <w:r>
        <w:rPr>
          <w:sz w:val="24"/>
        </w:rPr>
        <w:t>zabezpieczenie kart do głosowania,</w:t>
      </w:r>
    </w:p>
    <w:p w:rsidR="00E47269" w:rsidRDefault="00E47269" w:rsidP="003B7EA9">
      <w:pPr>
        <w:numPr>
          <w:ilvl w:val="0"/>
          <w:numId w:val="22"/>
        </w:numPr>
        <w:spacing w:line="312" w:lineRule="auto"/>
        <w:jc w:val="both"/>
      </w:pPr>
      <w:r>
        <w:rPr>
          <w:sz w:val="24"/>
        </w:rPr>
        <w:t>przyjmowanie zastrzeżeń w stosunku do zgłoszonych kandydatów,</w:t>
      </w:r>
    </w:p>
    <w:p w:rsidR="00E47269" w:rsidRDefault="00E47269" w:rsidP="003B7EA9">
      <w:pPr>
        <w:numPr>
          <w:ilvl w:val="0"/>
          <w:numId w:val="22"/>
        </w:numPr>
        <w:spacing w:line="312" w:lineRule="auto"/>
        <w:jc w:val="both"/>
      </w:pPr>
      <w:r>
        <w:rPr>
          <w:sz w:val="24"/>
        </w:rPr>
        <w:t>przedstawianie delegatom przedmiotu, trybu i techniki głosowania.</w:t>
      </w:r>
    </w:p>
    <w:p w:rsidR="00E47269" w:rsidRDefault="00E47269" w:rsidP="003B7EA9">
      <w:pPr>
        <w:spacing w:line="312" w:lineRule="auto"/>
        <w:ind w:left="720"/>
        <w:jc w:val="both"/>
        <w:rPr>
          <w:sz w:val="24"/>
          <w:szCs w:val="24"/>
        </w:rPr>
      </w:pPr>
    </w:p>
    <w:p w:rsidR="00E47269" w:rsidRDefault="00E47269" w:rsidP="003B7EA9">
      <w:pPr>
        <w:spacing w:line="312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Nieobowiązkowe</w:t>
      </w:r>
    </w:p>
    <w:p w:rsidR="00E47269" w:rsidRDefault="00E47269" w:rsidP="003B7EA9">
      <w:pPr>
        <w:spacing w:line="312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Komisja Mandatowo-Wyborcza. </w:t>
      </w:r>
    </w:p>
    <w:p w:rsidR="00E47269" w:rsidRDefault="00E47269" w:rsidP="003B7EA9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zadań Komisji mandatowo-wyborczej należy:</w:t>
      </w:r>
    </w:p>
    <w:p w:rsidR="00E47269" w:rsidRDefault="00E47269" w:rsidP="003B7EA9">
      <w:pPr>
        <w:numPr>
          <w:ilvl w:val="0"/>
          <w:numId w:val="23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przyjmowanie kandydatur do władz; kandydatury podczas zebrania przyjmowane są na piśmie, na specjalnie przygotowanych kartach, </w:t>
      </w:r>
    </w:p>
    <w:p w:rsidR="00E47269" w:rsidRDefault="00E47269" w:rsidP="003B7EA9">
      <w:pPr>
        <w:numPr>
          <w:ilvl w:val="0"/>
          <w:numId w:val="23"/>
        </w:numPr>
        <w:spacing w:line="312" w:lineRule="auto"/>
        <w:jc w:val="both"/>
      </w:pPr>
      <w:r>
        <w:rPr>
          <w:sz w:val="24"/>
        </w:rPr>
        <w:t>przyjmowanie zastrzeżeń w stosunku do zgłoszonych kandydatów,</w:t>
      </w:r>
    </w:p>
    <w:p w:rsidR="00E47269" w:rsidRDefault="00E47269" w:rsidP="003B7EA9">
      <w:pPr>
        <w:numPr>
          <w:ilvl w:val="0"/>
          <w:numId w:val="23"/>
        </w:numPr>
        <w:spacing w:line="312" w:lineRule="auto"/>
        <w:jc w:val="both"/>
      </w:pPr>
      <w:r>
        <w:rPr>
          <w:sz w:val="24"/>
        </w:rPr>
        <w:t>przedstawianie delegatom przedmiotu, trybu i techniki głosowania.</w:t>
      </w:r>
    </w:p>
    <w:p w:rsidR="00FD5247" w:rsidRDefault="00E47269" w:rsidP="003B7EA9">
      <w:pPr>
        <w:spacing w:line="312" w:lineRule="auto"/>
        <w:ind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przypadku nie powołania Komisji Mandatowo-Wyborczej jej obowiązki przejmuje Komisja S</w:t>
      </w:r>
      <w:r w:rsidR="00FD5247">
        <w:rPr>
          <w:b/>
          <w:sz w:val="24"/>
          <w:szCs w:val="24"/>
        </w:rPr>
        <w:t>krutacyjna do głosowań tajnych.</w:t>
      </w:r>
    </w:p>
    <w:p w:rsidR="00E47269" w:rsidRPr="00FD5247" w:rsidRDefault="00E47269" w:rsidP="003B7EA9">
      <w:pPr>
        <w:spacing w:line="312" w:lineRule="auto"/>
        <w:ind w:hanging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2.2. Komisja Uchwał i Wniosków. </w:t>
      </w:r>
    </w:p>
    <w:p w:rsidR="00E47269" w:rsidRDefault="00E47269" w:rsidP="003B7EA9">
      <w:pPr>
        <w:numPr>
          <w:ilvl w:val="1"/>
          <w:numId w:val="0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zadań Komisji należy opracowanie zgłoszonych przez delegatów projektów uchwał, wniosków, stanowisk i apeli.</w:t>
      </w:r>
    </w:p>
    <w:p w:rsidR="00E47269" w:rsidRDefault="00E47269" w:rsidP="003B7EA9">
      <w:pPr>
        <w:tabs>
          <w:tab w:val="left" w:pos="15"/>
        </w:tabs>
        <w:spacing w:line="312" w:lineRule="auto"/>
        <w:ind w:left="15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W celu usprawnienia obrad, Członkowie Międzyzakładowego Zebrania, mogą powołać komisje robocze. Kompetencje tych komisji określa uchwała powołująca daną komisję. </w:t>
      </w:r>
    </w:p>
    <w:p w:rsidR="00E47269" w:rsidRDefault="00FD5247" w:rsidP="003B7EA9">
      <w:pPr>
        <w:spacing w:line="312" w:lineRule="auto"/>
        <w:ind w:left="-30" w:hanging="3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47269">
        <w:rPr>
          <w:sz w:val="24"/>
          <w:szCs w:val="24"/>
        </w:rPr>
        <w:t xml:space="preserve">.  Wszystkie komisje wybierają ze swojego grona Przewodniczącego. </w:t>
      </w:r>
    </w:p>
    <w:p w:rsidR="00E47269" w:rsidRDefault="00E47269" w:rsidP="003B7EA9">
      <w:pPr>
        <w:pStyle w:val="Nagwek1"/>
        <w:spacing w:line="312" w:lineRule="auto"/>
        <w:ind w:hanging="432"/>
        <w:jc w:val="both"/>
        <w:rPr>
          <w:sz w:val="28"/>
          <w:szCs w:val="28"/>
        </w:rPr>
      </w:pPr>
      <w:r>
        <w:rPr>
          <w:sz w:val="28"/>
          <w:szCs w:val="28"/>
        </w:rPr>
        <w:t>IV</w:t>
      </w:r>
      <w:r w:rsidR="0070385B">
        <w:rPr>
          <w:sz w:val="28"/>
          <w:szCs w:val="28"/>
        </w:rPr>
        <w:t>.</w:t>
      </w:r>
      <w:r>
        <w:rPr>
          <w:sz w:val="28"/>
          <w:szCs w:val="28"/>
        </w:rPr>
        <w:t xml:space="preserve"> Zasady prowadzenia obrad</w:t>
      </w:r>
    </w:p>
    <w:p w:rsidR="00E47269" w:rsidRDefault="00E47269" w:rsidP="003B7EA9">
      <w:pPr>
        <w:pStyle w:val="Tekstpodstawowy"/>
        <w:numPr>
          <w:ilvl w:val="0"/>
          <w:numId w:val="1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Obrady prowadzone są ściśle według przyjętego porządku obrad, a wypowiedzi mogą dotyczyć wyłącznie omawianego punktu obrad.</w:t>
      </w:r>
    </w:p>
    <w:p w:rsidR="00E47269" w:rsidRDefault="00E47269" w:rsidP="003B7EA9">
      <w:pPr>
        <w:numPr>
          <w:ilvl w:val="0"/>
          <w:numId w:val="1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Wolę zabrania głosu delegat wyraża poprzez podniesienie ręki, a zgłoszenie wniosku formalnego poprzez podniesienie obu rąk.</w:t>
      </w:r>
    </w:p>
    <w:p w:rsidR="00E47269" w:rsidRDefault="00E47269" w:rsidP="003B7EA9">
      <w:pPr>
        <w:numPr>
          <w:ilvl w:val="0"/>
          <w:numId w:val="1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Kolejność udzielania głosu jest następująca:</w:t>
      </w:r>
    </w:p>
    <w:p w:rsidR="00E47269" w:rsidRDefault="00E47269" w:rsidP="003B7EA9">
      <w:pPr>
        <w:numPr>
          <w:ilvl w:val="0"/>
          <w:numId w:val="2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wnioski formalne,</w:t>
      </w:r>
    </w:p>
    <w:p w:rsidR="00E47269" w:rsidRDefault="00E47269" w:rsidP="003B7EA9">
      <w:pPr>
        <w:numPr>
          <w:ilvl w:val="0"/>
          <w:numId w:val="24"/>
        </w:numPr>
        <w:spacing w:line="312" w:lineRule="auto"/>
        <w:jc w:val="both"/>
      </w:pPr>
      <w:r>
        <w:rPr>
          <w:sz w:val="24"/>
        </w:rPr>
        <w:t>zgłoszenie pisemne,</w:t>
      </w:r>
    </w:p>
    <w:p w:rsidR="00E47269" w:rsidRDefault="00E47269" w:rsidP="003B7EA9">
      <w:pPr>
        <w:numPr>
          <w:ilvl w:val="0"/>
          <w:numId w:val="24"/>
        </w:numPr>
        <w:spacing w:line="312" w:lineRule="auto"/>
        <w:jc w:val="both"/>
      </w:pPr>
      <w:r>
        <w:rPr>
          <w:sz w:val="24"/>
        </w:rPr>
        <w:t>zgłoszenie ustne.</w:t>
      </w:r>
    </w:p>
    <w:p w:rsidR="00E47269" w:rsidRDefault="00E47269" w:rsidP="003B7EA9">
      <w:pPr>
        <w:numPr>
          <w:ilvl w:val="0"/>
          <w:numId w:val="1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Prowadzący Zebranie udziela głosu wg. kolejności zgłoszeń. </w:t>
      </w:r>
    </w:p>
    <w:p w:rsidR="00E47269" w:rsidRDefault="00E47269" w:rsidP="003B7EA9">
      <w:pPr>
        <w:numPr>
          <w:ilvl w:val="0"/>
          <w:numId w:val="1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Podczas głosowania nie można zgłaszać żadnych wniosków ani opuszczać sali.</w:t>
      </w:r>
    </w:p>
    <w:p w:rsidR="00E47269" w:rsidRDefault="00E47269" w:rsidP="003B7EA9">
      <w:pPr>
        <w:numPr>
          <w:ilvl w:val="0"/>
          <w:numId w:val="1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dyskusji nad tą samą sprawą, ten sam mówca, może zabierać głos tylko dwa razy. Jego pierwsze wystąpienie nie może przekroczyć 5 minut, drugie 2 minut. Prowadzący  Zebranie może wydłużyć wystąpienie za zgodą większości Członków. </w:t>
      </w:r>
    </w:p>
    <w:p w:rsidR="00E47269" w:rsidRDefault="00E47269" w:rsidP="003B7EA9">
      <w:pPr>
        <w:numPr>
          <w:ilvl w:val="0"/>
          <w:numId w:val="15"/>
        </w:numPr>
        <w:spacing w:line="312" w:lineRule="auto"/>
        <w:jc w:val="both"/>
      </w:pPr>
      <w:r>
        <w:rPr>
          <w:sz w:val="24"/>
        </w:rPr>
        <w:t>Do wniosków formalnych zalicza się wnioski o:</w:t>
      </w:r>
    </w:p>
    <w:p w:rsidR="00E47269" w:rsidRDefault="00E47269" w:rsidP="003B7EA9">
      <w:pPr>
        <w:numPr>
          <w:ilvl w:val="0"/>
          <w:numId w:val="2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zmianę porządku obrad,</w:t>
      </w:r>
    </w:p>
    <w:p w:rsidR="00E47269" w:rsidRDefault="00E47269" w:rsidP="003B7EA9">
      <w:pPr>
        <w:numPr>
          <w:ilvl w:val="0"/>
          <w:numId w:val="25"/>
        </w:numPr>
        <w:spacing w:line="312" w:lineRule="auto"/>
        <w:jc w:val="both"/>
      </w:pPr>
      <w:r>
        <w:rPr>
          <w:sz w:val="24"/>
        </w:rPr>
        <w:t>przerwanie, odroczenie, zakończenie obrad</w:t>
      </w:r>
      <w:r w:rsidR="005347F9">
        <w:rPr>
          <w:sz w:val="24"/>
        </w:rPr>
        <w:t>,</w:t>
      </w:r>
    </w:p>
    <w:p w:rsidR="00E47269" w:rsidRDefault="00E47269" w:rsidP="003B7EA9">
      <w:pPr>
        <w:numPr>
          <w:ilvl w:val="0"/>
          <w:numId w:val="25"/>
        </w:numPr>
        <w:spacing w:line="312" w:lineRule="auto"/>
        <w:jc w:val="both"/>
      </w:pPr>
      <w:r>
        <w:rPr>
          <w:sz w:val="24"/>
        </w:rPr>
        <w:t>zamknięcie listy mówców,</w:t>
      </w:r>
    </w:p>
    <w:p w:rsidR="00E47269" w:rsidRDefault="00E47269" w:rsidP="003B7EA9">
      <w:pPr>
        <w:numPr>
          <w:ilvl w:val="0"/>
          <w:numId w:val="25"/>
        </w:numPr>
        <w:spacing w:line="312" w:lineRule="auto"/>
        <w:jc w:val="both"/>
      </w:pPr>
      <w:r>
        <w:rPr>
          <w:sz w:val="24"/>
        </w:rPr>
        <w:t>zamknięcie dyskusji,</w:t>
      </w:r>
    </w:p>
    <w:p w:rsidR="00E47269" w:rsidRDefault="00E47269" w:rsidP="003B7EA9">
      <w:pPr>
        <w:numPr>
          <w:ilvl w:val="0"/>
          <w:numId w:val="25"/>
        </w:numPr>
        <w:spacing w:line="312" w:lineRule="auto"/>
        <w:jc w:val="both"/>
      </w:pPr>
      <w:r>
        <w:rPr>
          <w:sz w:val="24"/>
        </w:rPr>
        <w:t>zamknięcie listy kandydatów,</w:t>
      </w:r>
    </w:p>
    <w:p w:rsidR="00E47269" w:rsidRDefault="00E47269" w:rsidP="003B7EA9">
      <w:pPr>
        <w:numPr>
          <w:ilvl w:val="0"/>
          <w:numId w:val="2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głosowanie bez dyskusji,</w:t>
      </w:r>
    </w:p>
    <w:p w:rsidR="00E47269" w:rsidRDefault="00E47269" w:rsidP="003B7EA9">
      <w:pPr>
        <w:numPr>
          <w:ilvl w:val="0"/>
          <w:numId w:val="25"/>
        </w:numPr>
        <w:spacing w:line="312" w:lineRule="auto"/>
        <w:jc w:val="both"/>
      </w:pPr>
      <w:r>
        <w:rPr>
          <w:sz w:val="24"/>
        </w:rPr>
        <w:t>ograniczenie czasu wystąpień,</w:t>
      </w:r>
    </w:p>
    <w:p w:rsidR="00E47269" w:rsidRDefault="00E47269" w:rsidP="003B7EA9">
      <w:pPr>
        <w:numPr>
          <w:ilvl w:val="0"/>
          <w:numId w:val="25"/>
        </w:numPr>
        <w:spacing w:line="312" w:lineRule="auto"/>
        <w:jc w:val="both"/>
      </w:pPr>
      <w:r>
        <w:rPr>
          <w:sz w:val="24"/>
        </w:rPr>
        <w:t>sposobie głosowania,</w:t>
      </w:r>
    </w:p>
    <w:p w:rsidR="00E47269" w:rsidRDefault="00E47269" w:rsidP="003B7EA9">
      <w:pPr>
        <w:numPr>
          <w:ilvl w:val="0"/>
          <w:numId w:val="25"/>
        </w:numPr>
        <w:spacing w:line="312" w:lineRule="auto"/>
        <w:jc w:val="both"/>
      </w:pPr>
      <w:r>
        <w:rPr>
          <w:sz w:val="24"/>
        </w:rPr>
        <w:t>odwołanie się od decyzji Przewodniczącego/Prezydium Zebrania</w:t>
      </w:r>
    </w:p>
    <w:p w:rsidR="00E47269" w:rsidRDefault="00E47269" w:rsidP="003B7EA9">
      <w:pPr>
        <w:numPr>
          <w:ilvl w:val="0"/>
          <w:numId w:val="25"/>
        </w:numPr>
        <w:spacing w:line="312" w:lineRule="auto"/>
        <w:jc w:val="both"/>
      </w:pPr>
      <w:r>
        <w:rPr>
          <w:sz w:val="24"/>
        </w:rPr>
        <w:t>kwestie porządkowe na sali,</w:t>
      </w:r>
    </w:p>
    <w:p w:rsidR="00E47269" w:rsidRDefault="00E47269" w:rsidP="003B7EA9">
      <w:pPr>
        <w:numPr>
          <w:ilvl w:val="0"/>
          <w:numId w:val="25"/>
        </w:numPr>
        <w:spacing w:line="312" w:lineRule="auto"/>
        <w:jc w:val="both"/>
      </w:pPr>
      <w:r>
        <w:rPr>
          <w:sz w:val="24"/>
        </w:rPr>
        <w:t xml:space="preserve">odwołanie Przewodniczącego </w:t>
      </w:r>
      <w:r w:rsidR="005347F9">
        <w:rPr>
          <w:sz w:val="24"/>
        </w:rPr>
        <w:t>Zebrania Prezydium Zebrania</w:t>
      </w:r>
      <w:r>
        <w:rPr>
          <w:sz w:val="24"/>
        </w:rPr>
        <w:t>,</w:t>
      </w:r>
    </w:p>
    <w:p w:rsidR="00E47269" w:rsidRDefault="00E47269" w:rsidP="003B7EA9">
      <w:pPr>
        <w:numPr>
          <w:ilvl w:val="0"/>
          <w:numId w:val="25"/>
        </w:numPr>
        <w:spacing w:line="312" w:lineRule="auto"/>
        <w:jc w:val="both"/>
      </w:pPr>
      <w:r>
        <w:rPr>
          <w:sz w:val="24"/>
        </w:rPr>
        <w:t>zmiana prowadzącego obrady.</w:t>
      </w:r>
    </w:p>
    <w:p w:rsidR="00E47269" w:rsidRDefault="00E47269" w:rsidP="003B7EA9">
      <w:pPr>
        <w:numPr>
          <w:ilvl w:val="0"/>
          <w:numId w:val="1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Zebranie rozstrzyga o wniosku formalnym po wysłuchaniu wnioskodawcy i ewentualnego głosu za i przeciw.</w:t>
      </w:r>
    </w:p>
    <w:p w:rsidR="00E47269" w:rsidRDefault="00E47269" w:rsidP="003B7EA9">
      <w:pPr>
        <w:numPr>
          <w:ilvl w:val="0"/>
          <w:numId w:val="1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Członkowie mają prawo zamknąć dyskusje przed wyczerpaniem listy dyskutantów. Osoby nie dopuszczone przez to do głosu mogą zgłosić pisemne wypowiedzi lub wnioski do protokołu lub komisji uchwał i wniosków.</w:t>
      </w:r>
    </w:p>
    <w:p w:rsidR="00E47269" w:rsidRDefault="00E47269" w:rsidP="003B7EA9">
      <w:pPr>
        <w:numPr>
          <w:ilvl w:val="0"/>
          <w:numId w:val="1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Podczas obrad Zakładowego Zebrania Członków/Delegatów przewiduje się następujące sposoby głosowań:</w:t>
      </w:r>
    </w:p>
    <w:p w:rsidR="00E47269" w:rsidRDefault="00E47269" w:rsidP="003B7EA9">
      <w:pPr>
        <w:numPr>
          <w:ilvl w:val="0"/>
          <w:numId w:val="26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głosowanie jawne,</w:t>
      </w:r>
    </w:p>
    <w:p w:rsidR="00E47269" w:rsidRDefault="00E47269" w:rsidP="003B7EA9">
      <w:pPr>
        <w:numPr>
          <w:ilvl w:val="0"/>
          <w:numId w:val="26"/>
        </w:numPr>
        <w:spacing w:line="312" w:lineRule="auto"/>
        <w:jc w:val="both"/>
      </w:pPr>
      <w:r>
        <w:rPr>
          <w:sz w:val="24"/>
        </w:rPr>
        <w:t>głosowanie tajne.</w:t>
      </w:r>
    </w:p>
    <w:p w:rsidR="00E47269" w:rsidRDefault="00E47269" w:rsidP="003B7EA9">
      <w:pPr>
        <w:numPr>
          <w:ilvl w:val="0"/>
          <w:numId w:val="1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Głosowania tajne dotyczą:</w:t>
      </w:r>
    </w:p>
    <w:p w:rsidR="00E47269" w:rsidRDefault="00E47269" w:rsidP="003B7EA9">
      <w:pPr>
        <w:numPr>
          <w:ilvl w:val="0"/>
          <w:numId w:val="2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wyboru władz statutowych,</w:t>
      </w:r>
    </w:p>
    <w:p w:rsidR="00E47269" w:rsidRDefault="00E47269" w:rsidP="003B7EA9">
      <w:pPr>
        <w:numPr>
          <w:ilvl w:val="0"/>
          <w:numId w:val="27"/>
        </w:numPr>
        <w:spacing w:line="312" w:lineRule="auto"/>
        <w:jc w:val="both"/>
      </w:pPr>
      <w:r>
        <w:rPr>
          <w:sz w:val="24"/>
        </w:rPr>
        <w:t>innych spraw za zgodą 1/10 członków/delegatów obecnych na sali.</w:t>
      </w:r>
    </w:p>
    <w:p w:rsidR="00E47269" w:rsidRDefault="00E47269" w:rsidP="003B7EA9">
      <w:pPr>
        <w:pStyle w:val="Nagwek1"/>
        <w:spacing w:line="312" w:lineRule="auto"/>
        <w:ind w:hanging="432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70385B">
        <w:rPr>
          <w:sz w:val="28"/>
          <w:szCs w:val="28"/>
        </w:rPr>
        <w:t>.</w:t>
      </w:r>
      <w:r>
        <w:rPr>
          <w:sz w:val="28"/>
          <w:szCs w:val="28"/>
        </w:rPr>
        <w:t xml:space="preserve"> Postanowienia końcowe</w:t>
      </w:r>
    </w:p>
    <w:p w:rsidR="00E47269" w:rsidRDefault="00E47269" w:rsidP="003B7EA9">
      <w:pPr>
        <w:pStyle w:val="Tekstpodstawowy"/>
        <w:numPr>
          <w:ilvl w:val="0"/>
          <w:numId w:val="1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nieujętych w niniejszym regulaminie decydują Członkowie </w:t>
      </w:r>
      <w:r>
        <w:rPr>
          <w:sz w:val="24"/>
          <w:szCs w:val="24"/>
        </w:rPr>
        <w:lastRenderedPageBreak/>
        <w:t>Międzyzakładowego Zebrania Członków, przy czym decyzje te nie mogą być sprzeczne z prawem wewnątrzzwiązkowym.</w:t>
      </w:r>
    </w:p>
    <w:p w:rsidR="00E47269" w:rsidRDefault="00E47269" w:rsidP="003B7EA9">
      <w:pPr>
        <w:pStyle w:val="Tekstpodstawowy"/>
        <w:numPr>
          <w:ilvl w:val="0"/>
          <w:numId w:val="1"/>
        </w:numPr>
        <w:spacing w:line="312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W sprawach nieuregulowanych w niniejszym Regulaminie stosuje się </w:t>
      </w:r>
      <w:r w:rsidR="00FD5247">
        <w:rPr>
          <w:b/>
          <w:bCs/>
          <w:i/>
          <w:iCs/>
          <w:sz w:val="24"/>
          <w:szCs w:val="24"/>
        </w:rPr>
        <w:t>S</w:t>
      </w:r>
      <w:r>
        <w:rPr>
          <w:b/>
          <w:bCs/>
          <w:i/>
          <w:iCs/>
          <w:sz w:val="24"/>
          <w:szCs w:val="24"/>
        </w:rPr>
        <w:t>tatut</w:t>
      </w:r>
      <w:r w:rsidR="00FD5247">
        <w:rPr>
          <w:b/>
          <w:bCs/>
          <w:i/>
          <w:iCs/>
          <w:sz w:val="24"/>
          <w:szCs w:val="24"/>
        </w:rPr>
        <w:t xml:space="preserve"> NSZZ „Solidarność”</w:t>
      </w:r>
      <w:r>
        <w:rPr>
          <w:b/>
          <w:bCs/>
          <w:i/>
          <w:iCs/>
          <w:sz w:val="24"/>
          <w:szCs w:val="24"/>
        </w:rPr>
        <w:t xml:space="preserve">, </w:t>
      </w:r>
      <w:r w:rsidR="00FD5247">
        <w:rPr>
          <w:b/>
          <w:bCs/>
          <w:i/>
          <w:iCs/>
          <w:sz w:val="24"/>
          <w:szCs w:val="24"/>
        </w:rPr>
        <w:t>O</w:t>
      </w:r>
      <w:r>
        <w:rPr>
          <w:b/>
          <w:bCs/>
          <w:i/>
          <w:iCs/>
          <w:sz w:val="24"/>
          <w:szCs w:val="24"/>
        </w:rPr>
        <w:t xml:space="preserve">rdynację </w:t>
      </w:r>
      <w:r w:rsidR="00FD5247">
        <w:rPr>
          <w:b/>
          <w:bCs/>
          <w:i/>
          <w:iCs/>
          <w:sz w:val="24"/>
          <w:szCs w:val="24"/>
        </w:rPr>
        <w:t>W</w:t>
      </w:r>
      <w:r>
        <w:rPr>
          <w:b/>
          <w:bCs/>
          <w:i/>
          <w:iCs/>
          <w:sz w:val="24"/>
          <w:szCs w:val="24"/>
        </w:rPr>
        <w:t>yborczą</w:t>
      </w:r>
      <w:r w:rsidR="00FD5247">
        <w:rPr>
          <w:b/>
          <w:bCs/>
          <w:i/>
          <w:iCs/>
          <w:sz w:val="24"/>
          <w:szCs w:val="24"/>
        </w:rPr>
        <w:t xml:space="preserve"> NSZZ „Solidarność” </w:t>
      </w:r>
      <w:r>
        <w:rPr>
          <w:b/>
          <w:bCs/>
          <w:i/>
          <w:iCs/>
          <w:sz w:val="24"/>
          <w:szCs w:val="24"/>
        </w:rPr>
        <w:t xml:space="preserve"> oraz uchwały K</w:t>
      </w:r>
      <w:r w:rsidR="00FD5247">
        <w:rPr>
          <w:b/>
          <w:bCs/>
          <w:i/>
          <w:iCs/>
          <w:sz w:val="24"/>
          <w:szCs w:val="24"/>
        </w:rPr>
        <w:t xml:space="preserve">rajowego </w:t>
      </w:r>
      <w:r>
        <w:rPr>
          <w:b/>
          <w:bCs/>
          <w:i/>
          <w:iCs/>
          <w:sz w:val="24"/>
          <w:szCs w:val="24"/>
        </w:rPr>
        <w:t>Z</w:t>
      </w:r>
      <w:r w:rsidR="00FD5247">
        <w:rPr>
          <w:b/>
          <w:bCs/>
          <w:i/>
          <w:iCs/>
          <w:sz w:val="24"/>
          <w:szCs w:val="24"/>
        </w:rPr>
        <w:t xml:space="preserve">jazdu </w:t>
      </w:r>
      <w:r>
        <w:rPr>
          <w:b/>
          <w:bCs/>
          <w:i/>
          <w:iCs/>
          <w:sz w:val="24"/>
          <w:szCs w:val="24"/>
        </w:rPr>
        <w:t>D</w:t>
      </w:r>
      <w:r w:rsidR="00FD5247">
        <w:rPr>
          <w:b/>
          <w:bCs/>
          <w:i/>
          <w:iCs/>
          <w:sz w:val="24"/>
          <w:szCs w:val="24"/>
        </w:rPr>
        <w:t xml:space="preserve">elegatów </w:t>
      </w:r>
      <w:r>
        <w:rPr>
          <w:b/>
          <w:bCs/>
          <w:i/>
          <w:iCs/>
          <w:sz w:val="24"/>
          <w:szCs w:val="24"/>
        </w:rPr>
        <w:t xml:space="preserve"> lub K</w:t>
      </w:r>
      <w:r w:rsidR="00FD5247">
        <w:rPr>
          <w:b/>
          <w:bCs/>
          <w:i/>
          <w:iCs/>
          <w:sz w:val="24"/>
          <w:szCs w:val="24"/>
        </w:rPr>
        <w:t xml:space="preserve">omisji </w:t>
      </w:r>
      <w:r>
        <w:rPr>
          <w:b/>
          <w:bCs/>
          <w:i/>
          <w:iCs/>
          <w:sz w:val="24"/>
          <w:szCs w:val="24"/>
        </w:rPr>
        <w:t>K</w:t>
      </w:r>
      <w:r w:rsidR="00FD5247">
        <w:rPr>
          <w:b/>
          <w:bCs/>
          <w:i/>
          <w:iCs/>
          <w:sz w:val="24"/>
          <w:szCs w:val="24"/>
        </w:rPr>
        <w:t>rajowej</w:t>
      </w:r>
      <w:r>
        <w:rPr>
          <w:b/>
          <w:bCs/>
          <w:i/>
          <w:iCs/>
          <w:sz w:val="24"/>
          <w:szCs w:val="24"/>
        </w:rPr>
        <w:t xml:space="preserve">. </w:t>
      </w:r>
    </w:p>
    <w:sectPr w:rsidR="00E47269" w:rsidSect="003B7E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BBB" w:rsidRDefault="00850BBB" w:rsidP="00CB2CBE">
      <w:r>
        <w:separator/>
      </w:r>
    </w:p>
  </w:endnote>
  <w:endnote w:type="continuationSeparator" w:id="0">
    <w:p w:rsidR="00850BBB" w:rsidRDefault="00850BBB" w:rsidP="00CB2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CBE" w:rsidRDefault="00CB2CB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CBE" w:rsidRDefault="00CB2CBE">
    <w:pPr>
      <w:pStyle w:val="Stopka"/>
      <w:jc w:val="right"/>
    </w:pPr>
    <w:fldSimple w:instr=" PAGE   \* MERGEFORMAT ">
      <w:r w:rsidR="003B7EA9">
        <w:rPr>
          <w:noProof/>
        </w:rPr>
        <w:t>1</w:t>
      </w:r>
    </w:fldSimple>
  </w:p>
  <w:p w:rsidR="00CB2CBE" w:rsidRDefault="00CB2CB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CBE" w:rsidRDefault="00CB2C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BBB" w:rsidRDefault="00850BBB" w:rsidP="00CB2CBE">
      <w:r>
        <w:separator/>
      </w:r>
    </w:p>
  </w:footnote>
  <w:footnote w:type="continuationSeparator" w:id="0">
    <w:p w:rsidR="00850BBB" w:rsidRDefault="00850BBB" w:rsidP="00CB2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CBE" w:rsidRDefault="00CB2C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CBE" w:rsidRPr="00A47888" w:rsidRDefault="00CB2CBE" w:rsidP="00A4788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CBE" w:rsidRDefault="00CB2C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2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ind w:left="360" w:hanging="360"/>
      </w:pPr>
      <w:rPr>
        <w:rFonts w:ascii="OpenSymbol" w:eastAsia="OpenSymbol"/>
      </w:rPr>
    </w:lvl>
  </w:abstractNum>
  <w:abstractNum w:abstractNumId="3">
    <w:nsid w:val="00000004"/>
    <w:multiLevelType w:val="singleLevel"/>
    <w:tmpl w:val="00000004"/>
    <w:name w:val="WW8Num13"/>
    <w:lvl w:ilvl="0">
      <w:start w:val="1"/>
      <w:numFmt w:val="bullet"/>
      <w:lvlText w:val="-"/>
      <w:lvlJc w:val="left"/>
      <w:pPr>
        <w:ind w:left="720" w:hanging="360"/>
      </w:pPr>
      <w:rPr>
        <w:rFonts w:ascii="OpenSymbol" w:eastAsia="OpenSymbol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bullet"/>
      <w:lvlText w:val="-"/>
      <w:lvlJc w:val="left"/>
      <w:pPr>
        <w:ind w:left="360" w:hanging="360"/>
      </w:pPr>
      <w:rPr>
        <w:rFonts w:ascii="OpenSymbol" w:eastAsia="OpenSymbol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bullet"/>
      <w:lvlText w:val="-"/>
      <w:lvlJc w:val="left"/>
      <w:pPr>
        <w:ind w:left="360" w:hanging="360"/>
      </w:pPr>
      <w:rPr>
        <w:rFonts w:ascii="OpenSymbol" w:eastAsia="OpenSymbol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-"/>
      <w:lvlJc w:val="left"/>
      <w:pPr>
        <w:ind w:left="360" w:hanging="360"/>
      </w:pPr>
      <w:rPr>
        <w:rFonts w:ascii="OpenSymbol" w:eastAsia="OpenSymbol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ind w:left="360" w:hanging="360"/>
      </w:pPr>
      <w:rPr>
        <w:rFonts w:ascii="OpenSymbol" w:eastAsia="OpenSymbol" w:hAnsi="Symbol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9">
    <w:nsid w:val="0000000A"/>
    <w:multiLevelType w:val="singleLevel"/>
    <w:tmpl w:val="0000000A"/>
    <w:name w:val="WW8Num7"/>
    <w:lvl w:ilvl="0">
      <w:start w:val="1"/>
      <w:numFmt w:val="decimal"/>
      <w:lvlText w:val="%1."/>
      <w:lvlJc w:val="left"/>
      <w:pPr>
        <w:ind w:hanging="360"/>
      </w:pPr>
    </w:lvl>
  </w:abstractNum>
  <w:abstractNum w:abstractNumId="10">
    <w:nsid w:val="0000000B"/>
    <w:multiLevelType w:val="singleLevel"/>
    <w:tmpl w:val="0000000B"/>
    <w:name w:val="WW8Num6"/>
    <w:lvl w:ilvl="0">
      <w:start w:val="1"/>
      <w:numFmt w:val="bullet"/>
      <w:lvlText w:val="-"/>
      <w:lvlJc w:val="left"/>
      <w:pPr>
        <w:ind w:left="360" w:hanging="360"/>
      </w:pPr>
      <w:rPr>
        <w:rFonts w:ascii="OpenSymbol" w:eastAsia="OpenSymbol"/>
      </w:rPr>
    </w:lvl>
  </w:abstractNum>
  <w:abstractNum w:abstractNumId="11">
    <w:nsid w:val="0000000C"/>
    <w:multiLevelType w:val="singleLevel"/>
    <w:tmpl w:val="0000000C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OpenSymbol" w:eastAsia="OpenSymbol"/>
      </w:rPr>
    </w:lvl>
  </w:abstractNum>
  <w:abstractNum w:abstractNumId="12">
    <w:nsid w:val="0000000D"/>
    <w:multiLevelType w:val="singleLevel"/>
    <w:tmpl w:val="0000000D"/>
    <w:name w:val="WW8Num4"/>
    <w:lvl w:ilvl="0">
      <w:start w:val="1"/>
      <w:numFmt w:val="decimal"/>
      <w:lvlText w:val="%1."/>
      <w:lvlJc w:val="left"/>
      <w:pPr>
        <w:ind w:hanging="360"/>
      </w:pPr>
    </w:lvl>
  </w:abstractNum>
  <w:abstractNum w:abstractNumId="13">
    <w:nsid w:val="0000000E"/>
    <w:multiLevelType w:val="singleLevel"/>
    <w:tmpl w:val="0000000E"/>
    <w:name w:val="WW8Num3"/>
    <w:lvl w:ilvl="0">
      <w:start w:val="1"/>
      <w:numFmt w:val="bullet"/>
      <w:lvlText w:val="-"/>
      <w:lvlJc w:val="left"/>
      <w:pPr>
        <w:ind w:left="360" w:hanging="360"/>
      </w:pPr>
      <w:rPr>
        <w:rFonts w:ascii="OpenSymbol" w:eastAsia="OpenSymbol"/>
      </w:rPr>
    </w:lvl>
  </w:abstractNum>
  <w:abstractNum w:abstractNumId="14">
    <w:nsid w:val="0000000F"/>
    <w:multiLevelType w:val="singleLevel"/>
    <w:tmpl w:val="0000000F"/>
    <w:name w:val="WW8Num2"/>
    <w:lvl w:ilvl="0">
      <w:start w:val="1"/>
      <w:numFmt w:val="decimal"/>
      <w:lvlText w:val="%1."/>
      <w:lvlJc w:val="left"/>
      <w:pPr>
        <w:ind w:hanging="360"/>
      </w:pPr>
    </w:lvl>
  </w:abstractNum>
  <w:abstractNum w:abstractNumId="15">
    <w:nsid w:val="15FB03C7"/>
    <w:multiLevelType w:val="hybridMultilevel"/>
    <w:tmpl w:val="276E285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eastAsia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CC2795"/>
    <w:multiLevelType w:val="hybridMultilevel"/>
    <w:tmpl w:val="E50C8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3577D"/>
    <w:multiLevelType w:val="hybridMultilevel"/>
    <w:tmpl w:val="74D80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E6009"/>
    <w:multiLevelType w:val="hybridMultilevel"/>
    <w:tmpl w:val="1C5A2948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eastAsia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85555C"/>
    <w:multiLevelType w:val="hybridMultilevel"/>
    <w:tmpl w:val="D91C9530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eastAsia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663F88"/>
    <w:multiLevelType w:val="hybridMultilevel"/>
    <w:tmpl w:val="E6F0118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eastAsia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227EF4"/>
    <w:multiLevelType w:val="hybridMultilevel"/>
    <w:tmpl w:val="5212DD24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eastAsia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7A43F3"/>
    <w:multiLevelType w:val="hybridMultilevel"/>
    <w:tmpl w:val="23FE520A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eastAsia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407FA"/>
    <w:multiLevelType w:val="hybridMultilevel"/>
    <w:tmpl w:val="57B42F82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eastAsia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0F312F"/>
    <w:multiLevelType w:val="hybridMultilevel"/>
    <w:tmpl w:val="420AC430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eastAsia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BC2E2B"/>
    <w:multiLevelType w:val="hybridMultilevel"/>
    <w:tmpl w:val="ADEE17B2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eastAsia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210C8"/>
    <w:multiLevelType w:val="hybridMultilevel"/>
    <w:tmpl w:val="F01E468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eastAsia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4"/>
  </w:num>
  <w:num w:numId="17">
    <w:abstractNumId w:val="15"/>
  </w:num>
  <w:num w:numId="18">
    <w:abstractNumId w:val="25"/>
  </w:num>
  <w:num w:numId="19">
    <w:abstractNumId w:val="17"/>
  </w:num>
  <w:num w:numId="20">
    <w:abstractNumId w:val="16"/>
  </w:num>
  <w:num w:numId="21">
    <w:abstractNumId w:val="26"/>
  </w:num>
  <w:num w:numId="22">
    <w:abstractNumId w:val="18"/>
  </w:num>
  <w:num w:numId="23">
    <w:abstractNumId w:val="20"/>
  </w:num>
  <w:num w:numId="24">
    <w:abstractNumId w:val="23"/>
  </w:num>
  <w:num w:numId="25">
    <w:abstractNumId w:val="19"/>
  </w:num>
  <w:num w:numId="26">
    <w:abstractNumId w:val="22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9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0169F"/>
    <w:rsid w:val="00162854"/>
    <w:rsid w:val="003B1122"/>
    <w:rsid w:val="003B7EA9"/>
    <w:rsid w:val="005347F9"/>
    <w:rsid w:val="00611FC2"/>
    <w:rsid w:val="0070385B"/>
    <w:rsid w:val="00850BBB"/>
    <w:rsid w:val="00A0169F"/>
    <w:rsid w:val="00A47888"/>
    <w:rsid w:val="00AE4563"/>
    <w:rsid w:val="00CB2CBE"/>
    <w:rsid w:val="00E47269"/>
    <w:rsid w:val="00FD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iPriority="1"/>
    <w:lsdException w:name="Body Tex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lang/>
    </w:rPr>
  </w:style>
  <w:style w:type="character" w:customStyle="1" w:styleId="NagwekZnak">
    <w:name w:val="Nagłówek Znak"/>
    <w:link w:val="Nagwek"/>
    <w:uiPriority w:val="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rPr>
      <w:lang/>
    </w:rPr>
  </w:style>
  <w:style w:type="character" w:customStyle="1" w:styleId="TekstpodstawowyZnak">
    <w:name w:val="Tekst podstawowy Znak"/>
    <w:link w:val="Tekstpodstawowy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a">
    <w:name w:val="List"/>
    <w:basedOn w:val="Tekstpodstawowy"/>
    <w:uiPriority w:val="99"/>
    <w:rPr>
      <w:rFonts w:ascii="Mangal" w:cs="Mangal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ascii="Mangal" w:cs="Mangal"/>
      <w:i/>
      <w:iCs/>
      <w:sz w:val="24"/>
      <w:szCs w:val="24"/>
    </w:rPr>
  </w:style>
  <w:style w:type="paragraph" w:customStyle="1" w:styleId="Index">
    <w:name w:val="Index"/>
    <w:basedOn w:val="Normalny"/>
    <w:uiPriority w:val="99"/>
    <w:rPr>
      <w:rFonts w:ascii="Mangal" w:cs="Mangal"/>
    </w:rPr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Tytu">
    <w:name w:val="Title"/>
    <w:basedOn w:val="Normalny"/>
    <w:next w:val="Podtytu"/>
    <w:link w:val="TytuZnak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Podtytu">
    <w:name w:val="Subtitle"/>
    <w:basedOn w:val="Nagwek"/>
    <w:next w:val="Tekstpodstawowy"/>
    <w:link w:val="PodtytuZnak"/>
    <w:uiPriority w:val="11"/>
    <w:qFormat/>
    <w:pPr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11"/>
    <w:rPr>
      <w:rFonts w:ascii="Cambria" w:eastAsia="Times New Roman" w:hAnsi="Cambria" w:cs="Times New Roman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pPr>
      <w:ind w:left="284" w:hanging="284"/>
    </w:pPr>
    <w:rPr>
      <w:lang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kapitzlist3f">
    <w:name w:val="Akapit z listą3f"/>
    <w:basedOn w:val="Normalny"/>
    <w:uiPriority w:val="99"/>
    <w:pPr>
      <w:ind w:left="708"/>
    </w:pPr>
  </w:style>
  <w:style w:type="character" w:customStyle="1" w:styleId="WW8Num3z0">
    <w:name w:val="WW8Num3z0"/>
    <w:uiPriority w:val="99"/>
    <w:rPr>
      <w:rFonts w:ascii="OpenSymbol" w:eastAsia="Times New Roman" w:hAnsi="OpenSymbol" w:cs="Mangal"/>
      <w:lang w:eastAsia="zh-CN" w:bidi="hi-IN"/>
    </w:rPr>
  </w:style>
  <w:style w:type="character" w:customStyle="1" w:styleId="WW8Num5z0">
    <w:name w:val="WW8Num5z0"/>
    <w:uiPriority w:val="99"/>
    <w:rPr>
      <w:rFonts w:ascii="OpenSymbol" w:eastAsia="Times New Roman" w:hAnsi="OpenSymbol" w:cs="Mangal"/>
      <w:lang w:eastAsia="zh-CN" w:bidi="hi-IN"/>
    </w:rPr>
  </w:style>
  <w:style w:type="character" w:customStyle="1" w:styleId="WW8Num6z0">
    <w:name w:val="WW8Num6z0"/>
    <w:uiPriority w:val="99"/>
    <w:rPr>
      <w:rFonts w:ascii="OpenSymbol" w:eastAsia="Times New Roman" w:hAnsi="OpenSymbol" w:cs="Mangal"/>
      <w:lang w:eastAsia="zh-CN" w:bidi="hi-IN"/>
    </w:rPr>
  </w:style>
  <w:style w:type="character" w:customStyle="1" w:styleId="WW8Num9z0">
    <w:name w:val="WW8Num9z0"/>
    <w:uiPriority w:val="99"/>
    <w:rPr>
      <w:rFonts w:ascii="Symbol" w:eastAsia="Times New Roman" w:hAnsi="Symbol" w:cs="Mangal"/>
      <w:lang w:eastAsia="zh-CN" w:bidi="hi-IN"/>
    </w:rPr>
  </w:style>
  <w:style w:type="character" w:customStyle="1" w:styleId="WW8Num10z0">
    <w:name w:val="WW8Num10z0"/>
    <w:uiPriority w:val="99"/>
    <w:rPr>
      <w:rFonts w:ascii="OpenSymbol" w:eastAsia="Times New Roman" w:hAnsi="OpenSymbol" w:cs="Mangal"/>
      <w:lang w:eastAsia="zh-CN" w:bidi="hi-IN"/>
    </w:rPr>
  </w:style>
  <w:style w:type="character" w:customStyle="1" w:styleId="WW8Num11z0">
    <w:name w:val="WW8Num11z0"/>
    <w:uiPriority w:val="99"/>
    <w:rPr>
      <w:rFonts w:ascii="OpenSymbol" w:eastAsia="Times New Roman" w:hAnsi="OpenSymbol" w:cs="Mangal"/>
      <w:lang w:eastAsia="zh-CN" w:bidi="hi-IN"/>
    </w:rPr>
  </w:style>
  <w:style w:type="character" w:customStyle="1" w:styleId="WW8Num12z0">
    <w:name w:val="WW8Num12z0"/>
    <w:uiPriority w:val="99"/>
    <w:rPr>
      <w:rFonts w:ascii="OpenSymbol" w:eastAsia="Times New Roman" w:hAnsi="OpenSymbol" w:cs="Mangal"/>
      <w:lang w:eastAsia="zh-CN" w:bidi="hi-IN"/>
    </w:rPr>
  </w:style>
  <w:style w:type="character" w:customStyle="1" w:styleId="WW8Num13z0">
    <w:name w:val="WW8Num13z0"/>
    <w:uiPriority w:val="99"/>
    <w:rPr>
      <w:rFonts w:ascii="OpenSymbol" w:eastAsia="Times New Roman" w:hAnsi="OpenSymbol" w:cs="Mangal"/>
      <w:lang w:eastAsia="zh-CN" w:bidi="hi-IN"/>
    </w:rPr>
  </w:style>
  <w:style w:type="character" w:customStyle="1" w:styleId="WW8Num14z0">
    <w:name w:val="WW8Num14z0"/>
    <w:uiPriority w:val="99"/>
    <w:rPr>
      <w:rFonts w:ascii="OpenSymbol" w:eastAsia="Times New Roman" w:hAnsi="OpenSymbol" w:cs="Mangal"/>
      <w:lang w:eastAsia="zh-CN" w:bidi="hi-IN"/>
    </w:rPr>
  </w:style>
  <w:style w:type="character" w:customStyle="1" w:styleId="Absatz-Standardschriftart">
    <w:name w:val="Absatz-Standardschriftart"/>
    <w:uiPriority w:val="99"/>
    <w:rPr>
      <w:rFonts w:eastAsia="Times New Roman" w:cs="Mangal"/>
      <w:lang w:eastAsia="zh-CN" w:bidi="hi-IN"/>
    </w:rPr>
  </w:style>
  <w:style w:type="character" w:customStyle="1" w:styleId="WW8Num3z1">
    <w:name w:val="WW8Num3z1"/>
    <w:uiPriority w:val="99"/>
    <w:rPr>
      <w:rFonts w:ascii="Courier New" w:eastAsia="Times New Roman" w:hAnsi="Courier New" w:cs="Courier New"/>
      <w:lang w:eastAsia="zh-CN" w:bidi="hi-IN"/>
    </w:rPr>
  </w:style>
  <w:style w:type="character" w:customStyle="1" w:styleId="WW8Num3z2">
    <w:name w:val="WW8Num3z2"/>
    <w:uiPriority w:val="99"/>
    <w:rPr>
      <w:rFonts w:ascii="Wingdings" w:eastAsia="Times New Roman" w:hAnsi="Wingdings" w:cs="Mangal"/>
      <w:lang w:eastAsia="zh-CN" w:bidi="hi-IN"/>
    </w:rPr>
  </w:style>
  <w:style w:type="character" w:customStyle="1" w:styleId="WW8Num3z3">
    <w:name w:val="WW8Num3z3"/>
    <w:uiPriority w:val="99"/>
    <w:rPr>
      <w:rFonts w:ascii="Symbol" w:eastAsia="Times New Roman" w:hAnsi="Symbol" w:cs="Mangal"/>
      <w:lang w:eastAsia="zh-CN" w:bidi="hi-IN"/>
    </w:rPr>
  </w:style>
  <w:style w:type="character" w:customStyle="1" w:styleId="WW8Num4z0">
    <w:name w:val="WW8Num4z0"/>
    <w:uiPriority w:val="99"/>
    <w:rPr>
      <w:rFonts w:ascii="Symbol" w:eastAsia="Times New Roman" w:hAnsi="Symbol" w:cs="Mangal"/>
      <w:lang w:eastAsia="zh-CN" w:bidi="hi-IN"/>
    </w:rPr>
  </w:style>
  <w:style w:type="character" w:customStyle="1" w:styleId="WW8Num4z1">
    <w:name w:val="WW8Num4z1"/>
    <w:uiPriority w:val="99"/>
    <w:rPr>
      <w:rFonts w:ascii="Courier New" w:eastAsia="Times New Roman" w:hAnsi="Courier New" w:cs="Courier New"/>
      <w:lang w:eastAsia="zh-CN" w:bidi="hi-IN"/>
    </w:rPr>
  </w:style>
  <w:style w:type="character" w:customStyle="1" w:styleId="WW8Num4z2">
    <w:name w:val="WW8Num4z2"/>
    <w:uiPriority w:val="99"/>
    <w:rPr>
      <w:rFonts w:ascii="Wingdings" w:eastAsia="Times New Roman" w:hAnsi="Wingdings" w:cs="Mangal"/>
      <w:lang w:eastAsia="zh-CN" w:bidi="hi-IN"/>
    </w:rPr>
  </w:style>
  <w:style w:type="character" w:customStyle="1" w:styleId="WW8Num6z1">
    <w:name w:val="WW8Num6z1"/>
    <w:uiPriority w:val="99"/>
    <w:rPr>
      <w:rFonts w:ascii="Courier New" w:eastAsia="Times New Roman" w:hAnsi="Courier New" w:cs="Courier New"/>
      <w:lang w:eastAsia="zh-CN" w:bidi="hi-IN"/>
    </w:rPr>
  </w:style>
  <w:style w:type="character" w:customStyle="1" w:styleId="WW8Num6z2">
    <w:name w:val="WW8Num6z2"/>
    <w:uiPriority w:val="99"/>
    <w:rPr>
      <w:rFonts w:ascii="Wingdings" w:eastAsia="Times New Roman" w:hAnsi="Wingdings" w:cs="Mangal"/>
      <w:lang w:eastAsia="zh-CN" w:bidi="hi-IN"/>
    </w:rPr>
  </w:style>
  <w:style w:type="character" w:customStyle="1" w:styleId="WW8Num6z3">
    <w:name w:val="WW8Num6z3"/>
    <w:uiPriority w:val="99"/>
    <w:rPr>
      <w:rFonts w:ascii="Symbol" w:eastAsia="Times New Roman" w:hAnsi="Symbol" w:cs="Mangal"/>
      <w:lang w:eastAsia="zh-CN" w:bidi="hi-IN"/>
    </w:rPr>
  </w:style>
  <w:style w:type="character" w:customStyle="1" w:styleId="WW8Num7z0">
    <w:name w:val="WW8Num7z0"/>
    <w:uiPriority w:val="99"/>
    <w:rPr>
      <w:rFonts w:ascii="Symbol" w:eastAsia="Times New Roman" w:hAnsi="Symbol" w:cs="Mangal"/>
      <w:lang w:eastAsia="zh-CN" w:bidi="hi-IN"/>
    </w:rPr>
  </w:style>
  <w:style w:type="character" w:customStyle="1" w:styleId="WW8Num7z1">
    <w:name w:val="WW8Num7z1"/>
    <w:uiPriority w:val="99"/>
    <w:rPr>
      <w:rFonts w:ascii="Courier New" w:eastAsia="Times New Roman" w:hAnsi="Courier New" w:cs="Courier New"/>
      <w:lang w:eastAsia="zh-CN" w:bidi="hi-IN"/>
    </w:rPr>
  </w:style>
  <w:style w:type="character" w:customStyle="1" w:styleId="WW8Num7z2">
    <w:name w:val="WW8Num7z2"/>
    <w:uiPriority w:val="99"/>
    <w:rPr>
      <w:rFonts w:ascii="Wingdings" w:eastAsia="Times New Roman" w:hAnsi="Wingdings" w:cs="Mangal"/>
      <w:lang w:eastAsia="zh-CN" w:bidi="hi-IN"/>
    </w:rPr>
  </w:style>
  <w:style w:type="character" w:customStyle="1" w:styleId="WW8Num8z1">
    <w:name w:val="WW8Num8z1"/>
    <w:uiPriority w:val="99"/>
    <w:rPr>
      <w:rFonts w:ascii="Courier New" w:eastAsia="Times New Roman" w:hAnsi="Courier New" w:cs="Courier New"/>
      <w:lang w:eastAsia="zh-CN" w:bidi="hi-IN"/>
    </w:rPr>
  </w:style>
  <w:style w:type="character" w:customStyle="1" w:styleId="WW8Num8z2">
    <w:name w:val="WW8Num8z2"/>
    <w:uiPriority w:val="99"/>
    <w:rPr>
      <w:rFonts w:ascii="Wingdings" w:eastAsia="Times New Roman" w:hAnsi="Wingdings" w:cs="Mangal"/>
      <w:lang w:eastAsia="zh-CN" w:bidi="hi-IN"/>
    </w:rPr>
  </w:style>
  <w:style w:type="character" w:customStyle="1" w:styleId="WW8Num8z3">
    <w:name w:val="WW8Num8z3"/>
    <w:uiPriority w:val="99"/>
    <w:rPr>
      <w:rFonts w:ascii="Symbol" w:eastAsia="Times New Roman" w:hAnsi="Symbol" w:cs="Mangal"/>
      <w:lang w:eastAsia="zh-CN" w:bidi="hi-IN"/>
    </w:rPr>
  </w:style>
  <w:style w:type="character" w:customStyle="1" w:styleId="WW8Num9z1">
    <w:name w:val="WW8Num9z1"/>
    <w:uiPriority w:val="99"/>
    <w:rPr>
      <w:rFonts w:ascii="Courier New" w:eastAsia="Times New Roman" w:hAnsi="Courier New" w:cs="Courier New"/>
      <w:lang w:eastAsia="zh-CN" w:bidi="hi-IN"/>
    </w:rPr>
  </w:style>
  <w:style w:type="character" w:customStyle="1" w:styleId="WW8Num9z2">
    <w:name w:val="WW8Num9z2"/>
    <w:uiPriority w:val="99"/>
    <w:rPr>
      <w:rFonts w:ascii="Wingdings" w:eastAsia="Times New Roman" w:hAnsi="Wingdings" w:cs="Mangal"/>
      <w:lang w:eastAsia="zh-CN" w:bidi="hi-IN"/>
    </w:rPr>
  </w:style>
  <w:style w:type="character" w:customStyle="1" w:styleId="WW8Num12z1">
    <w:name w:val="WW8Num12z1"/>
    <w:uiPriority w:val="99"/>
    <w:rPr>
      <w:rFonts w:ascii="Courier New" w:eastAsia="Times New Roman" w:hAnsi="Courier New" w:cs="Courier New"/>
      <w:lang w:eastAsia="zh-CN" w:bidi="hi-IN"/>
    </w:rPr>
  </w:style>
  <w:style w:type="character" w:customStyle="1" w:styleId="WW8Num12z2">
    <w:name w:val="WW8Num12z2"/>
    <w:uiPriority w:val="99"/>
    <w:rPr>
      <w:rFonts w:ascii="Wingdings" w:eastAsia="Times New Roman" w:hAnsi="Wingdings" w:cs="Mangal"/>
      <w:lang w:eastAsia="zh-CN" w:bidi="hi-IN"/>
    </w:rPr>
  </w:style>
  <w:style w:type="character" w:customStyle="1" w:styleId="WW8Num12z3">
    <w:name w:val="WW8Num12z3"/>
    <w:uiPriority w:val="99"/>
    <w:rPr>
      <w:rFonts w:ascii="Symbol" w:eastAsia="Times New Roman" w:hAnsi="Symbol" w:cs="Mangal"/>
      <w:lang w:eastAsia="zh-CN" w:bidi="hi-IN"/>
    </w:rPr>
  </w:style>
  <w:style w:type="character" w:customStyle="1" w:styleId="WW8Num13z1">
    <w:name w:val="WW8Num13z1"/>
    <w:uiPriority w:val="99"/>
    <w:rPr>
      <w:rFonts w:ascii="Courier New" w:eastAsia="Times New Roman" w:hAnsi="Courier New" w:cs="Courier New"/>
      <w:lang w:eastAsia="zh-CN" w:bidi="hi-IN"/>
    </w:rPr>
  </w:style>
  <w:style w:type="character" w:customStyle="1" w:styleId="WW8Num13z2">
    <w:name w:val="WW8Num13z2"/>
    <w:uiPriority w:val="99"/>
    <w:rPr>
      <w:rFonts w:ascii="Wingdings" w:eastAsia="Times New Roman" w:hAnsi="Wingdings" w:cs="Mangal"/>
      <w:lang w:eastAsia="zh-CN" w:bidi="hi-IN"/>
    </w:rPr>
  </w:style>
  <w:style w:type="character" w:customStyle="1" w:styleId="WW8Num13z3">
    <w:name w:val="WW8Num13z3"/>
    <w:uiPriority w:val="99"/>
    <w:rPr>
      <w:rFonts w:ascii="Symbol" w:eastAsia="Times New Roman" w:hAnsi="Symbol" w:cs="Mangal"/>
      <w:lang w:eastAsia="zh-CN" w:bidi="hi-IN"/>
    </w:rPr>
  </w:style>
  <w:style w:type="character" w:customStyle="1" w:styleId="WW8Num15z1">
    <w:name w:val="WW8Num15z1"/>
    <w:uiPriority w:val="99"/>
    <w:rPr>
      <w:rFonts w:ascii="Courier New" w:eastAsia="Times New Roman" w:hAnsi="Courier New" w:cs="Courier New"/>
      <w:lang w:eastAsia="zh-CN" w:bidi="hi-IN"/>
    </w:rPr>
  </w:style>
  <w:style w:type="character" w:customStyle="1" w:styleId="WW8Num15z2">
    <w:name w:val="WW8Num15z2"/>
    <w:uiPriority w:val="99"/>
    <w:rPr>
      <w:rFonts w:ascii="Wingdings" w:eastAsia="Times New Roman" w:hAnsi="Wingdings" w:cs="Mangal"/>
      <w:lang w:eastAsia="zh-CN" w:bidi="hi-IN"/>
    </w:rPr>
  </w:style>
  <w:style w:type="character" w:customStyle="1" w:styleId="WW8Num15z3">
    <w:name w:val="WW8Num15z3"/>
    <w:uiPriority w:val="99"/>
    <w:rPr>
      <w:rFonts w:ascii="Symbol" w:eastAsia="Times New Roman" w:hAnsi="Symbol" w:cs="Mangal"/>
      <w:lang w:eastAsia="zh-CN" w:bidi="hi-IN"/>
    </w:rPr>
  </w:style>
  <w:style w:type="character" w:customStyle="1" w:styleId="WW8Num18z1">
    <w:name w:val="WW8Num18z1"/>
    <w:uiPriority w:val="99"/>
    <w:rPr>
      <w:rFonts w:ascii="Courier New" w:eastAsia="Times New Roman" w:hAnsi="Courier New" w:cs="Courier New"/>
      <w:lang w:eastAsia="zh-CN" w:bidi="hi-IN"/>
    </w:rPr>
  </w:style>
  <w:style w:type="character" w:customStyle="1" w:styleId="WW8Num18z2">
    <w:name w:val="WW8Num18z2"/>
    <w:uiPriority w:val="99"/>
    <w:rPr>
      <w:rFonts w:ascii="Wingdings" w:eastAsia="Times New Roman" w:hAnsi="Wingdings" w:cs="Mangal"/>
      <w:lang w:eastAsia="zh-CN" w:bidi="hi-IN"/>
    </w:rPr>
  </w:style>
  <w:style w:type="character" w:customStyle="1" w:styleId="WW8Num18z3">
    <w:name w:val="WW8Num18z3"/>
    <w:uiPriority w:val="99"/>
    <w:rPr>
      <w:rFonts w:ascii="Symbol" w:eastAsia="Times New Roman" w:hAnsi="Symbol" w:cs="Mangal"/>
      <w:lang w:eastAsia="zh-CN" w:bidi="hi-IN"/>
    </w:rPr>
  </w:style>
  <w:style w:type="character" w:customStyle="1" w:styleId="WW8Num19z1">
    <w:name w:val="WW8Num19z1"/>
    <w:uiPriority w:val="99"/>
    <w:rPr>
      <w:rFonts w:ascii="Courier New" w:eastAsia="Times New Roman" w:hAnsi="Courier New" w:cs="Courier New"/>
      <w:lang w:eastAsia="zh-CN" w:bidi="hi-IN"/>
    </w:rPr>
  </w:style>
  <w:style w:type="character" w:customStyle="1" w:styleId="WW8Num19z2">
    <w:name w:val="WW8Num19z2"/>
    <w:uiPriority w:val="99"/>
    <w:rPr>
      <w:rFonts w:ascii="Wingdings" w:eastAsia="Times New Roman" w:hAnsi="Wingdings" w:cs="Mangal"/>
      <w:lang w:eastAsia="zh-CN" w:bidi="hi-IN"/>
    </w:rPr>
  </w:style>
  <w:style w:type="character" w:customStyle="1" w:styleId="WW8Num19z3">
    <w:name w:val="WW8Num19z3"/>
    <w:uiPriority w:val="99"/>
    <w:rPr>
      <w:rFonts w:ascii="Symbol" w:eastAsia="Times New Roman" w:hAnsi="Symbol" w:cs="Mangal"/>
      <w:lang w:eastAsia="zh-CN" w:bidi="hi-IN"/>
    </w:rPr>
  </w:style>
  <w:style w:type="character" w:customStyle="1" w:styleId="WW8Num20z1">
    <w:name w:val="WW8Num20z1"/>
    <w:uiPriority w:val="99"/>
    <w:rPr>
      <w:rFonts w:ascii="Courier New" w:eastAsia="Times New Roman" w:hAnsi="Courier New" w:cs="Courier New"/>
      <w:lang w:eastAsia="zh-CN" w:bidi="hi-IN"/>
    </w:rPr>
  </w:style>
  <w:style w:type="character" w:customStyle="1" w:styleId="WW8Num20z2">
    <w:name w:val="WW8Num20z2"/>
    <w:uiPriority w:val="99"/>
    <w:rPr>
      <w:rFonts w:ascii="Wingdings" w:eastAsia="Times New Roman" w:hAnsi="Wingdings" w:cs="Mangal"/>
      <w:lang w:eastAsia="zh-CN" w:bidi="hi-IN"/>
    </w:rPr>
  </w:style>
  <w:style w:type="character" w:customStyle="1" w:styleId="WW8Num20z3">
    <w:name w:val="WW8Num20z3"/>
    <w:uiPriority w:val="99"/>
    <w:rPr>
      <w:rFonts w:ascii="Symbol" w:eastAsia="Times New Roman" w:hAnsi="Symbol" w:cs="Mangal"/>
      <w:lang w:eastAsia="zh-CN" w:bidi="hi-IN"/>
    </w:rPr>
  </w:style>
  <w:style w:type="character" w:customStyle="1" w:styleId="Domy3flnaczcionkaakapitu">
    <w:name w:val="Domyś3flna czcionka akapitu"/>
    <w:uiPriority w:val="99"/>
    <w:rPr>
      <w:rFonts w:eastAsia="Times New Roman" w:cs="Mangal"/>
      <w:lang w:eastAsia="zh-CN" w:bidi="hi-IN"/>
    </w:rPr>
  </w:style>
  <w:style w:type="character" w:customStyle="1" w:styleId="NumberingSymbols">
    <w:name w:val="Numbering Symbols"/>
    <w:uiPriority w:val="99"/>
    <w:rPr>
      <w:rFonts w:eastAsia="Times New Roman" w:cs="Mangal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B2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2CBE"/>
    <w:rPr>
      <w:rFonts w:ascii="Times New Roman" w:hAnsi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CB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768</Words>
  <Characters>4708</Characters>
  <Application>Microsoft Office Word</Application>
  <DocSecurity>0</DocSecurity>
  <Lines>147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KKW nr</vt:lpstr>
    </vt:vector>
  </TitlesOfParts>
  <Company>HP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KKW nr</dc:title>
  <dc:creator>Katarzyna.Mackiewicz</dc:creator>
  <cp:lastModifiedBy>Admin</cp:lastModifiedBy>
  <cp:revision>2</cp:revision>
  <cp:lastPrinted>2002-02-19T06:24:00Z</cp:lastPrinted>
  <dcterms:created xsi:type="dcterms:W3CDTF">2023-02-08T21:47:00Z</dcterms:created>
  <dcterms:modified xsi:type="dcterms:W3CDTF">2023-02-08T21:47:00Z</dcterms:modified>
</cp:coreProperties>
</file>